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7C07" w14:textId="01F8E9E3" w:rsidR="003C6AF5" w:rsidRPr="00F57CFF" w:rsidRDefault="000C7047">
      <w:pPr>
        <w:rPr>
          <w:b/>
          <w:bCs/>
          <w:sz w:val="32"/>
          <w:szCs w:val="32"/>
        </w:rPr>
      </w:pPr>
      <w:r w:rsidRPr="00F57CFF">
        <w:rPr>
          <w:b/>
          <w:bCs/>
          <w:sz w:val="32"/>
          <w:szCs w:val="32"/>
        </w:rPr>
        <w:t xml:space="preserve">Javno savjetovanje sa zainteresiranom javnošću – </w:t>
      </w:r>
    </w:p>
    <w:p w14:paraId="27687489" w14:textId="72166F5C" w:rsidR="000C7047" w:rsidRPr="00F57CFF" w:rsidRDefault="000C7047">
      <w:pPr>
        <w:rPr>
          <w:sz w:val="32"/>
          <w:szCs w:val="32"/>
        </w:rPr>
      </w:pPr>
      <w:r w:rsidRPr="00F57CFF">
        <w:rPr>
          <w:sz w:val="32"/>
          <w:szCs w:val="32"/>
        </w:rPr>
        <w:t xml:space="preserve">Prijedlog cjenika javne usluge </w:t>
      </w:r>
      <w:r w:rsidR="006F1D2A" w:rsidRPr="00F57CFF">
        <w:rPr>
          <w:sz w:val="32"/>
          <w:szCs w:val="32"/>
        </w:rPr>
        <w:t>sakupljanja komunalnog otpada na području općine Bebrina</w:t>
      </w:r>
    </w:p>
    <w:p w14:paraId="61BB1D72" w14:textId="62659686" w:rsidR="006F1D2A" w:rsidRPr="006F1D2A" w:rsidRDefault="006F1D2A" w:rsidP="006F1D2A">
      <w:pPr>
        <w:rPr>
          <w:sz w:val="28"/>
          <w:szCs w:val="28"/>
        </w:rPr>
      </w:pPr>
    </w:p>
    <w:p w14:paraId="6E4C7309" w14:textId="05E610BE" w:rsidR="006F1D2A" w:rsidRDefault="006F1D2A" w:rsidP="006F1D2A">
      <w:pPr>
        <w:rPr>
          <w:sz w:val="28"/>
          <w:szCs w:val="28"/>
        </w:rPr>
      </w:pPr>
    </w:p>
    <w:p w14:paraId="661CEEDC" w14:textId="5F0E6483" w:rsidR="006F1D2A" w:rsidRPr="00F57CFF" w:rsidRDefault="006F1D2A" w:rsidP="00F57CFF">
      <w:pPr>
        <w:jc w:val="both"/>
        <w:rPr>
          <w:b/>
          <w:bCs/>
        </w:rPr>
      </w:pPr>
      <w:r w:rsidRPr="00F57CFF">
        <w:rPr>
          <w:b/>
          <w:bCs/>
        </w:rPr>
        <w:t>Sukladno čl. 77. st.3. Zakona o gospodarenju otpadom (NN  84/2021) Jakob Becker d.o.o.  daje na javno savjetovanje Prijedlog cjenika javne usluge sakupljanja miješanog komunalnog otpada na području općin</w:t>
      </w:r>
      <w:r w:rsidR="00E47A98">
        <w:rPr>
          <w:b/>
          <w:bCs/>
        </w:rPr>
        <w:t>a</w:t>
      </w:r>
      <w:r w:rsidR="00C81264">
        <w:rPr>
          <w:b/>
          <w:bCs/>
        </w:rPr>
        <w:t xml:space="preserve"> Brodski Stupnik,</w:t>
      </w:r>
      <w:r w:rsidRPr="00F57CFF">
        <w:rPr>
          <w:b/>
          <w:bCs/>
        </w:rPr>
        <w:t xml:space="preserve"> Bebrina</w:t>
      </w:r>
      <w:r w:rsidR="00E47A98">
        <w:rPr>
          <w:b/>
          <w:bCs/>
        </w:rPr>
        <w:t>, Bukovlje, Gornja Vrba, Podcrkavlje, Sibinj i Sikirevci.</w:t>
      </w:r>
    </w:p>
    <w:p w14:paraId="55BF2802" w14:textId="216EC652" w:rsidR="006F1D2A" w:rsidRPr="00F57CFF" w:rsidRDefault="006F1D2A" w:rsidP="00F57CFF">
      <w:pPr>
        <w:jc w:val="both"/>
        <w:rPr>
          <w:b/>
          <w:bCs/>
        </w:rPr>
      </w:pPr>
    </w:p>
    <w:p w14:paraId="31BAF95A" w14:textId="64C19BF1" w:rsidR="006F1D2A" w:rsidRPr="00F57CFF" w:rsidRDefault="006F1D2A" w:rsidP="00F57CFF">
      <w:pPr>
        <w:jc w:val="both"/>
        <w:rPr>
          <w:b/>
          <w:bCs/>
        </w:rPr>
      </w:pPr>
      <w:r w:rsidRPr="00F57CFF">
        <w:rPr>
          <w:b/>
          <w:bCs/>
        </w:rPr>
        <w:t>Javno savjetovanje započinje dana 01.07.2022. god. i traje do 01.08.2022. god.</w:t>
      </w:r>
    </w:p>
    <w:p w14:paraId="72884D48" w14:textId="3D0FF970" w:rsidR="006F1D2A" w:rsidRPr="00F57CFF" w:rsidRDefault="006F1D2A" w:rsidP="00F57CFF">
      <w:pPr>
        <w:jc w:val="both"/>
        <w:rPr>
          <w:b/>
          <w:bCs/>
        </w:rPr>
      </w:pPr>
      <w:r w:rsidRPr="00F57CFF">
        <w:rPr>
          <w:b/>
          <w:bCs/>
        </w:rPr>
        <w:t>Po završetku savjetovanja sve pristigle primjedbe bit će razmotrene te prihvaćene ili neprihvaćene uz obrazloženja</w:t>
      </w:r>
      <w:r w:rsidR="00831B64" w:rsidRPr="00F57CFF">
        <w:rPr>
          <w:b/>
          <w:bCs/>
        </w:rPr>
        <w:t xml:space="preserve"> koja će biti sastavni dio Izvješća o savjetovanju s javnošću</w:t>
      </w:r>
      <w:r w:rsidR="00E834DA" w:rsidRPr="00F57CFF">
        <w:rPr>
          <w:b/>
          <w:bCs/>
        </w:rPr>
        <w:t xml:space="preserve"> koje će biti objavljeno.</w:t>
      </w:r>
    </w:p>
    <w:p w14:paraId="28E11E93" w14:textId="4DD141AE" w:rsidR="00E834DA" w:rsidRDefault="00E834DA" w:rsidP="00F57CFF">
      <w:pPr>
        <w:jc w:val="both"/>
        <w:rPr>
          <w:b/>
          <w:bCs/>
        </w:rPr>
      </w:pPr>
    </w:p>
    <w:p w14:paraId="6FD19B81" w14:textId="7944FB60" w:rsidR="00F679A4" w:rsidRPr="00F679A4" w:rsidRDefault="00F679A4" w:rsidP="00F679A4"/>
    <w:sectPr w:rsidR="00F679A4" w:rsidRPr="00F6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7"/>
    <w:rsid w:val="000C7047"/>
    <w:rsid w:val="003C6AF5"/>
    <w:rsid w:val="006F1D2A"/>
    <w:rsid w:val="00831B64"/>
    <w:rsid w:val="009C7655"/>
    <w:rsid w:val="00C81264"/>
    <w:rsid w:val="00E47A98"/>
    <w:rsid w:val="00E834DA"/>
    <w:rsid w:val="00F57CFF"/>
    <w:rsid w:val="00F679A4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7AB7A"/>
  <w15:chartTrackingRefBased/>
  <w15:docId w15:val="{DB628979-5FBD-46ED-A61E-11500B33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Cindrić</dc:creator>
  <cp:keywords/>
  <dc:description/>
  <cp:lastModifiedBy>Pamela Cindrić</cp:lastModifiedBy>
  <cp:revision>4</cp:revision>
  <dcterms:created xsi:type="dcterms:W3CDTF">2022-06-27T10:51:00Z</dcterms:created>
  <dcterms:modified xsi:type="dcterms:W3CDTF">2022-06-29T11:06:00Z</dcterms:modified>
</cp:coreProperties>
</file>